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A9" w:rsidRDefault="00E10DA9" w:rsidP="00536D68">
      <w:pPr>
        <w:jc w:val="right"/>
      </w:pPr>
      <w:r>
        <w:t>Приложение 4</w:t>
      </w:r>
    </w:p>
    <w:p w:rsidR="00E10DA9" w:rsidRDefault="00E10DA9" w:rsidP="00536D68">
      <w:pPr>
        <w:jc w:val="right"/>
      </w:pPr>
      <w:r>
        <w:t>к решению Почтовского сельского совета</w:t>
      </w:r>
    </w:p>
    <w:p w:rsidR="00E10DA9" w:rsidRDefault="00E10DA9" w:rsidP="00536D68">
      <w:pPr>
        <w:jc w:val="right"/>
      </w:pPr>
      <w:r>
        <w:t xml:space="preserve"> Бахчисарайского района</w:t>
      </w:r>
    </w:p>
    <w:p w:rsidR="00E10DA9" w:rsidRDefault="00E10DA9" w:rsidP="00536D68">
      <w:pPr>
        <w:jc w:val="right"/>
      </w:pPr>
      <w:r>
        <w:t>Республики Крым</w:t>
      </w:r>
    </w:p>
    <w:p w:rsidR="00E10DA9" w:rsidRDefault="00E10DA9" w:rsidP="00536D68">
      <w:pPr>
        <w:jc w:val="right"/>
      </w:pPr>
      <w:r>
        <w:t xml:space="preserve"> «О бюджете Почтовского сельского поселения</w:t>
      </w:r>
    </w:p>
    <w:p w:rsidR="00E10DA9" w:rsidRDefault="00E10DA9" w:rsidP="00536D68">
      <w:pPr>
        <w:jc w:val="right"/>
      </w:pPr>
      <w:r>
        <w:t>Бахчисарайского района Республики Крым</w:t>
      </w:r>
    </w:p>
    <w:p w:rsidR="00E10DA9" w:rsidRDefault="00E10DA9" w:rsidP="00536D68">
      <w:pPr>
        <w:jc w:val="right"/>
      </w:pPr>
      <w:r>
        <w:t>на 2021 год и плановый период 2022 и 2023 годов»</w:t>
      </w:r>
    </w:p>
    <w:p w:rsidR="00E10DA9" w:rsidRDefault="00E10DA9" w:rsidP="00B14C6A">
      <w:pPr>
        <w:jc w:val="right"/>
      </w:pPr>
      <w:r>
        <w:t>от 25.12.2020 № 2-17/96</w:t>
      </w:r>
    </w:p>
    <w:p w:rsidR="00E10DA9" w:rsidRDefault="00E10DA9" w:rsidP="00536D68">
      <w:pPr>
        <w:jc w:val="right"/>
      </w:pPr>
      <w:r>
        <w:t xml:space="preserve"> </w:t>
      </w:r>
      <w:r w:rsidRPr="00DA2718">
        <w:t>(</w:t>
      </w:r>
      <w:r>
        <w:t xml:space="preserve"> в редакции решения Почтовского сельского совета</w:t>
      </w:r>
    </w:p>
    <w:p w:rsidR="00E10DA9" w:rsidRDefault="00E10DA9" w:rsidP="00536D68">
      <w:pPr>
        <w:jc w:val="right"/>
      </w:pPr>
      <w:r>
        <w:t>Бахчисарайского района Республики Крым</w:t>
      </w:r>
    </w:p>
    <w:p w:rsidR="00E10DA9" w:rsidRDefault="00E10DA9" w:rsidP="006A357F">
      <w:pPr>
        <w:jc w:val="center"/>
      </w:pPr>
      <w:r>
        <w:t xml:space="preserve">                                                                                          от  «      »        . 2021    № 2-       /           </w:t>
      </w:r>
      <w:r w:rsidRPr="007631BB">
        <w:t>)</w:t>
      </w:r>
      <w:r>
        <w:t xml:space="preserve">    </w:t>
      </w:r>
    </w:p>
    <w:p w:rsidR="00E10DA9" w:rsidRDefault="00E10DA9">
      <w:pPr>
        <w:pStyle w:val="BodyText"/>
        <w:ind w:left="5333" w:right="1285"/>
      </w:pPr>
    </w:p>
    <w:p w:rsidR="00E10DA9" w:rsidRDefault="00E10DA9" w:rsidP="00536D68">
      <w:pPr>
        <w:pStyle w:val="BodyText"/>
        <w:spacing w:before="217"/>
        <w:ind w:left="2923" w:right="1904" w:hanging="1395"/>
        <w:jc w:val="center"/>
        <w:rPr>
          <w:sz w:val="26"/>
          <w:szCs w:val="26"/>
        </w:rPr>
      </w:pPr>
      <w:r>
        <w:t>Источники финансирования дефицита бюджета Почтовского сельского поселения Бахчисарайского района Республики Крым на 2021 год</w:t>
      </w:r>
    </w:p>
    <w:p w:rsidR="00E10DA9" w:rsidRDefault="00E10DA9">
      <w:pPr>
        <w:pStyle w:val="BodyText"/>
        <w:spacing w:before="185"/>
        <w:ind w:right="1567"/>
        <w:jc w:val="right"/>
      </w:pPr>
      <w:r>
        <w:t>(рублей)</w:t>
      </w:r>
    </w:p>
    <w:p w:rsidR="00E10DA9" w:rsidRDefault="00E10DA9">
      <w:pPr>
        <w:pStyle w:val="BodyText"/>
        <w:spacing w:before="6"/>
        <w:rPr>
          <w:sz w:val="5"/>
          <w:szCs w:val="5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421"/>
        <w:gridCol w:w="4861"/>
        <w:gridCol w:w="1800"/>
      </w:tblGrid>
      <w:tr w:rsidR="00E10DA9" w:rsidRPr="00536D68">
        <w:trPr>
          <w:trHeight w:val="1108"/>
        </w:trPr>
        <w:tc>
          <w:tcPr>
            <w:tcW w:w="3421" w:type="dxa"/>
          </w:tcPr>
          <w:p w:rsidR="00E10DA9" w:rsidRPr="00536D68" w:rsidRDefault="00E10DA9">
            <w:pPr>
              <w:pStyle w:val="TableParagraph"/>
              <w:spacing w:before="191"/>
              <w:ind w:left="297" w:right="269" w:firstLine="590"/>
            </w:pPr>
            <w:r w:rsidRPr="00536D68">
              <w:t>Код бюджетной классификации источников финансирования дефицита</w:t>
            </w:r>
          </w:p>
          <w:p w:rsidR="00E10DA9" w:rsidRPr="00536D68" w:rsidRDefault="00E10DA9">
            <w:pPr>
              <w:pStyle w:val="TableParagraph"/>
              <w:ind w:left="1255"/>
            </w:pPr>
            <w:r w:rsidRPr="00536D68">
              <w:t>бюджета</w:t>
            </w:r>
          </w:p>
        </w:tc>
        <w:tc>
          <w:tcPr>
            <w:tcW w:w="4861" w:type="dxa"/>
          </w:tcPr>
          <w:p w:rsidR="00E10DA9" w:rsidRPr="00536D68" w:rsidRDefault="00E10DA9">
            <w:pPr>
              <w:pStyle w:val="TableParagraph"/>
            </w:pPr>
          </w:p>
          <w:p w:rsidR="00E10DA9" w:rsidRPr="00536D68" w:rsidRDefault="00E10DA9">
            <w:pPr>
              <w:pStyle w:val="TableParagraph"/>
              <w:spacing w:before="168"/>
              <w:ind w:left="547" w:right="543"/>
              <w:jc w:val="center"/>
            </w:pPr>
            <w:r w:rsidRPr="00536D68">
              <w:t>Наименование кода источников</w:t>
            </w:r>
          </w:p>
          <w:p w:rsidR="00E10DA9" w:rsidRPr="00536D68" w:rsidRDefault="00E10DA9">
            <w:pPr>
              <w:pStyle w:val="TableParagraph"/>
              <w:ind w:left="550" w:right="543"/>
              <w:jc w:val="center"/>
            </w:pPr>
            <w:r w:rsidRPr="00536D68">
              <w:t>финансирования дефицита бюджета</w:t>
            </w:r>
          </w:p>
        </w:tc>
        <w:tc>
          <w:tcPr>
            <w:tcW w:w="1800" w:type="dxa"/>
          </w:tcPr>
          <w:p w:rsidR="00E10DA9" w:rsidRPr="00536D68" w:rsidRDefault="00E10DA9">
            <w:pPr>
              <w:pStyle w:val="TableParagraph"/>
            </w:pPr>
          </w:p>
          <w:p w:rsidR="00E10DA9" w:rsidRPr="00536D68" w:rsidRDefault="00E10DA9">
            <w:pPr>
              <w:pStyle w:val="TableParagraph"/>
              <w:spacing w:before="5"/>
            </w:pPr>
          </w:p>
          <w:p w:rsidR="00E10DA9" w:rsidRPr="00536D68" w:rsidRDefault="00E10DA9">
            <w:pPr>
              <w:pStyle w:val="TableParagraph"/>
              <w:ind w:left="554"/>
            </w:pPr>
            <w:r w:rsidRPr="00536D68">
              <w:t>Сумма</w:t>
            </w:r>
          </w:p>
        </w:tc>
      </w:tr>
      <w:tr w:rsidR="00E10DA9" w:rsidRPr="00536D68">
        <w:trPr>
          <w:trHeight w:val="151"/>
        </w:trPr>
        <w:tc>
          <w:tcPr>
            <w:tcW w:w="3421" w:type="dxa"/>
          </w:tcPr>
          <w:p w:rsidR="00E10DA9" w:rsidRPr="00536D68" w:rsidRDefault="00E10DA9">
            <w:pPr>
              <w:pStyle w:val="TableParagraph"/>
              <w:spacing w:before="19"/>
              <w:ind w:left="8"/>
              <w:jc w:val="center"/>
            </w:pPr>
            <w:r w:rsidRPr="00536D68">
              <w:t>1</w:t>
            </w:r>
          </w:p>
        </w:tc>
        <w:tc>
          <w:tcPr>
            <w:tcW w:w="4861" w:type="dxa"/>
          </w:tcPr>
          <w:p w:rsidR="00E10DA9" w:rsidRPr="00536D68" w:rsidRDefault="00E10DA9">
            <w:pPr>
              <w:pStyle w:val="TableParagraph"/>
              <w:spacing w:before="42"/>
              <w:ind w:left="7"/>
              <w:jc w:val="center"/>
            </w:pPr>
            <w:r w:rsidRPr="00536D68">
              <w:t>2</w:t>
            </w:r>
          </w:p>
        </w:tc>
        <w:tc>
          <w:tcPr>
            <w:tcW w:w="1800" w:type="dxa"/>
          </w:tcPr>
          <w:p w:rsidR="00E10DA9" w:rsidRPr="00536D68" w:rsidRDefault="00E10DA9">
            <w:pPr>
              <w:pStyle w:val="TableParagraph"/>
              <w:spacing w:before="42"/>
              <w:ind w:left="9"/>
              <w:jc w:val="center"/>
            </w:pPr>
            <w:r w:rsidRPr="00536D68">
              <w:t>3</w:t>
            </w:r>
          </w:p>
        </w:tc>
      </w:tr>
      <w:tr w:rsidR="00E10DA9">
        <w:trPr>
          <w:trHeight w:val="498"/>
        </w:trPr>
        <w:tc>
          <w:tcPr>
            <w:tcW w:w="3421" w:type="dxa"/>
          </w:tcPr>
          <w:p w:rsidR="00E10DA9" w:rsidRDefault="00E10D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 w:right="8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8 235 371,00</w:t>
            </w:r>
          </w:p>
        </w:tc>
      </w:tr>
      <w:tr w:rsidR="00E10DA9">
        <w:trPr>
          <w:trHeight w:val="823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 w:right="8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71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8 235 371,00</w:t>
            </w:r>
          </w:p>
        </w:tc>
      </w:tr>
      <w:tr w:rsidR="00E10DA9">
        <w:trPr>
          <w:trHeight w:val="373"/>
        </w:trPr>
        <w:tc>
          <w:tcPr>
            <w:tcW w:w="3421" w:type="dxa"/>
          </w:tcPr>
          <w:p w:rsidR="00E10DA9" w:rsidRDefault="00E10D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0DA9">
        <w:trPr>
          <w:trHeight w:val="506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 w:right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8 235 371,00</w:t>
            </w:r>
          </w:p>
        </w:tc>
      </w:tr>
      <w:tr w:rsidR="00E10DA9">
        <w:trPr>
          <w:trHeight w:val="306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29 426 517,00</w:t>
            </w:r>
          </w:p>
        </w:tc>
      </w:tr>
      <w:tr w:rsidR="00E10DA9">
        <w:trPr>
          <w:trHeight w:val="537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 w:right="8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29 426 517,00</w:t>
            </w:r>
          </w:p>
        </w:tc>
      </w:tr>
      <w:tr w:rsidR="00E10DA9">
        <w:trPr>
          <w:trHeight w:val="503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000 01 05 02 01 00 0000 510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 w:right="6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29 426 517,00</w:t>
            </w:r>
          </w:p>
        </w:tc>
      </w:tr>
      <w:tr w:rsidR="00E10DA9">
        <w:trPr>
          <w:trHeight w:val="663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921 01 05 02 01 10 0000 510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 w:right="6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29 426 517,00</w:t>
            </w:r>
          </w:p>
        </w:tc>
      </w:tr>
      <w:tr w:rsidR="00E10DA9">
        <w:trPr>
          <w:trHeight w:val="351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70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37 661 888,00</w:t>
            </w:r>
          </w:p>
        </w:tc>
      </w:tr>
      <w:tr w:rsidR="00E10DA9">
        <w:trPr>
          <w:trHeight w:val="527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37 661 888,00</w:t>
            </w:r>
          </w:p>
        </w:tc>
      </w:tr>
      <w:tr w:rsidR="00E10DA9">
        <w:trPr>
          <w:trHeight w:val="527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37 661 888,00</w:t>
            </w:r>
          </w:p>
        </w:tc>
      </w:tr>
      <w:tr w:rsidR="00E10DA9">
        <w:trPr>
          <w:trHeight w:val="527"/>
        </w:trPr>
        <w:tc>
          <w:tcPr>
            <w:tcW w:w="3421" w:type="dxa"/>
          </w:tcPr>
          <w:p w:rsidR="00E10DA9" w:rsidRDefault="00E10DA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921 01 05 02 01 10 0000 610</w:t>
            </w:r>
          </w:p>
        </w:tc>
        <w:tc>
          <w:tcPr>
            <w:tcW w:w="4861" w:type="dxa"/>
          </w:tcPr>
          <w:p w:rsidR="00E10DA9" w:rsidRDefault="00E10DA9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00" w:type="dxa"/>
          </w:tcPr>
          <w:p w:rsidR="00E10DA9" w:rsidRDefault="00E10DA9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37 661 888,00</w:t>
            </w:r>
          </w:p>
        </w:tc>
      </w:tr>
    </w:tbl>
    <w:p w:rsidR="00E10DA9" w:rsidRDefault="00E10DA9">
      <w:pPr>
        <w:spacing w:line="268" w:lineRule="exact"/>
        <w:jc w:val="right"/>
        <w:rPr>
          <w:sz w:val="24"/>
          <w:szCs w:val="24"/>
        </w:rPr>
        <w:sectPr w:rsidR="00E10DA9" w:rsidSect="00536D68">
          <w:pgSz w:w="11910" w:h="16840"/>
          <w:pgMar w:top="1040" w:right="800" w:bottom="280" w:left="990" w:header="720" w:footer="720" w:gutter="0"/>
          <w:cols w:space="720"/>
        </w:sectPr>
      </w:pPr>
    </w:p>
    <w:p w:rsidR="00E10DA9" w:rsidRDefault="00E10DA9">
      <w:pPr>
        <w:spacing w:line="262" w:lineRule="exact"/>
        <w:jc w:val="right"/>
        <w:rPr>
          <w:sz w:val="24"/>
          <w:szCs w:val="24"/>
        </w:rPr>
        <w:sectPr w:rsidR="00E10DA9">
          <w:pgSz w:w="11910" w:h="16840"/>
          <w:pgMar w:top="1120" w:right="0" w:bottom="280" w:left="0" w:header="720" w:footer="720" w:gutter="0"/>
          <w:cols w:space="720"/>
        </w:sectPr>
      </w:pPr>
    </w:p>
    <w:p w:rsidR="00E10DA9" w:rsidRDefault="00E10DA9">
      <w:pPr>
        <w:pStyle w:val="BodyText"/>
        <w:spacing w:before="4"/>
        <w:rPr>
          <w:sz w:val="17"/>
          <w:szCs w:val="17"/>
        </w:rPr>
      </w:pPr>
    </w:p>
    <w:sectPr w:rsidR="00E10DA9" w:rsidSect="00876535">
      <w:pgSz w:w="11910" w:h="16840"/>
      <w:pgMar w:top="1580" w:right="0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3110"/>
    <w:multiLevelType w:val="hybridMultilevel"/>
    <w:tmpl w:val="FFFFFFFF"/>
    <w:lvl w:ilvl="0" w:tplc="F8987B30">
      <w:start w:val="1"/>
      <w:numFmt w:val="decimal"/>
      <w:lvlText w:val="%1)"/>
      <w:lvlJc w:val="left"/>
      <w:pPr>
        <w:ind w:left="1279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498C0962">
      <w:numFmt w:val="bullet"/>
      <w:lvlText w:val="•"/>
      <w:lvlJc w:val="left"/>
      <w:pPr>
        <w:ind w:left="2342" w:hanging="260"/>
      </w:pPr>
      <w:rPr>
        <w:rFonts w:hint="default"/>
      </w:rPr>
    </w:lvl>
    <w:lvl w:ilvl="2" w:tplc="6162625C">
      <w:numFmt w:val="bullet"/>
      <w:lvlText w:val="•"/>
      <w:lvlJc w:val="left"/>
      <w:pPr>
        <w:ind w:left="3405" w:hanging="260"/>
      </w:pPr>
      <w:rPr>
        <w:rFonts w:hint="default"/>
      </w:rPr>
    </w:lvl>
    <w:lvl w:ilvl="3" w:tplc="CE6CA5D0">
      <w:numFmt w:val="bullet"/>
      <w:lvlText w:val="•"/>
      <w:lvlJc w:val="left"/>
      <w:pPr>
        <w:ind w:left="4467" w:hanging="260"/>
      </w:pPr>
      <w:rPr>
        <w:rFonts w:hint="default"/>
      </w:rPr>
    </w:lvl>
    <w:lvl w:ilvl="4" w:tplc="9FA05FE2">
      <w:numFmt w:val="bullet"/>
      <w:lvlText w:val="•"/>
      <w:lvlJc w:val="left"/>
      <w:pPr>
        <w:ind w:left="5530" w:hanging="260"/>
      </w:pPr>
      <w:rPr>
        <w:rFonts w:hint="default"/>
      </w:rPr>
    </w:lvl>
    <w:lvl w:ilvl="5" w:tplc="C832BB9C">
      <w:numFmt w:val="bullet"/>
      <w:lvlText w:val="•"/>
      <w:lvlJc w:val="left"/>
      <w:pPr>
        <w:ind w:left="6593" w:hanging="260"/>
      </w:pPr>
      <w:rPr>
        <w:rFonts w:hint="default"/>
      </w:rPr>
    </w:lvl>
    <w:lvl w:ilvl="6" w:tplc="BF6AC036">
      <w:numFmt w:val="bullet"/>
      <w:lvlText w:val="•"/>
      <w:lvlJc w:val="left"/>
      <w:pPr>
        <w:ind w:left="7655" w:hanging="260"/>
      </w:pPr>
      <w:rPr>
        <w:rFonts w:hint="default"/>
      </w:rPr>
    </w:lvl>
    <w:lvl w:ilvl="7" w:tplc="7B20DBD2">
      <w:numFmt w:val="bullet"/>
      <w:lvlText w:val="•"/>
      <w:lvlJc w:val="left"/>
      <w:pPr>
        <w:ind w:left="8718" w:hanging="260"/>
      </w:pPr>
      <w:rPr>
        <w:rFonts w:hint="default"/>
      </w:rPr>
    </w:lvl>
    <w:lvl w:ilvl="8" w:tplc="A1802650">
      <w:numFmt w:val="bullet"/>
      <w:lvlText w:val="•"/>
      <w:lvlJc w:val="left"/>
      <w:pPr>
        <w:ind w:left="9781" w:hanging="260"/>
      </w:pPr>
      <w:rPr>
        <w:rFonts w:hint="default"/>
      </w:rPr>
    </w:lvl>
  </w:abstractNum>
  <w:abstractNum w:abstractNumId="1">
    <w:nsid w:val="06397AA0"/>
    <w:multiLevelType w:val="hybridMultilevel"/>
    <w:tmpl w:val="FFFFFFFF"/>
    <w:lvl w:ilvl="0" w:tplc="2B7A72EC">
      <w:start w:val="1"/>
      <w:numFmt w:val="decimal"/>
      <w:lvlText w:val="%1."/>
      <w:lvlJc w:val="left"/>
      <w:pPr>
        <w:ind w:left="720" w:hanging="492"/>
      </w:pPr>
      <w:rPr>
        <w:rFonts w:ascii="Times New Roman" w:eastAsia="Times New Roman" w:hAnsi="Times New Roman" w:hint="default"/>
        <w:spacing w:val="-5"/>
        <w:w w:val="100"/>
        <w:sz w:val="24"/>
        <w:szCs w:val="24"/>
      </w:rPr>
    </w:lvl>
    <w:lvl w:ilvl="1" w:tplc="338E59F8">
      <w:numFmt w:val="bullet"/>
      <w:lvlText w:val="-"/>
      <w:lvlJc w:val="left"/>
      <w:pPr>
        <w:ind w:left="1579" w:hanging="140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2" w:tplc="D200065A">
      <w:numFmt w:val="bullet"/>
      <w:lvlText w:val="•"/>
      <w:lvlJc w:val="left"/>
      <w:pPr>
        <w:ind w:left="2727" w:hanging="140"/>
      </w:pPr>
      <w:rPr>
        <w:rFonts w:hint="default"/>
      </w:rPr>
    </w:lvl>
    <w:lvl w:ilvl="3" w:tplc="F1E8E54E">
      <w:numFmt w:val="bullet"/>
      <w:lvlText w:val="•"/>
      <w:lvlJc w:val="left"/>
      <w:pPr>
        <w:ind w:left="3874" w:hanging="140"/>
      </w:pPr>
      <w:rPr>
        <w:rFonts w:hint="default"/>
      </w:rPr>
    </w:lvl>
    <w:lvl w:ilvl="4" w:tplc="997CB56A">
      <w:numFmt w:val="bullet"/>
      <w:lvlText w:val="•"/>
      <w:lvlJc w:val="left"/>
      <w:pPr>
        <w:ind w:left="5022" w:hanging="140"/>
      </w:pPr>
      <w:rPr>
        <w:rFonts w:hint="default"/>
      </w:rPr>
    </w:lvl>
    <w:lvl w:ilvl="5" w:tplc="3B92CAE4">
      <w:numFmt w:val="bullet"/>
      <w:lvlText w:val="•"/>
      <w:lvlJc w:val="left"/>
      <w:pPr>
        <w:ind w:left="6169" w:hanging="140"/>
      </w:pPr>
      <w:rPr>
        <w:rFonts w:hint="default"/>
      </w:rPr>
    </w:lvl>
    <w:lvl w:ilvl="6" w:tplc="3116A578">
      <w:numFmt w:val="bullet"/>
      <w:lvlText w:val="•"/>
      <w:lvlJc w:val="left"/>
      <w:pPr>
        <w:ind w:left="7316" w:hanging="140"/>
      </w:pPr>
      <w:rPr>
        <w:rFonts w:hint="default"/>
      </w:rPr>
    </w:lvl>
    <w:lvl w:ilvl="7" w:tplc="9698C078">
      <w:numFmt w:val="bullet"/>
      <w:lvlText w:val="•"/>
      <w:lvlJc w:val="left"/>
      <w:pPr>
        <w:ind w:left="8464" w:hanging="140"/>
      </w:pPr>
      <w:rPr>
        <w:rFonts w:hint="default"/>
      </w:rPr>
    </w:lvl>
    <w:lvl w:ilvl="8" w:tplc="419E9602">
      <w:numFmt w:val="bullet"/>
      <w:lvlText w:val="•"/>
      <w:lvlJc w:val="left"/>
      <w:pPr>
        <w:ind w:left="9611" w:hanging="140"/>
      </w:pPr>
      <w:rPr>
        <w:rFonts w:hint="default"/>
      </w:rPr>
    </w:lvl>
  </w:abstractNum>
  <w:abstractNum w:abstractNumId="2">
    <w:nsid w:val="10716E10"/>
    <w:multiLevelType w:val="hybridMultilevel"/>
    <w:tmpl w:val="FFFFFFFF"/>
    <w:lvl w:ilvl="0" w:tplc="648A6692">
      <w:start w:val="1"/>
      <w:numFmt w:val="decimal"/>
      <w:lvlText w:val="%1)"/>
      <w:lvlJc w:val="left"/>
      <w:pPr>
        <w:ind w:left="1350" w:hanging="331"/>
      </w:pPr>
      <w:rPr>
        <w:rFonts w:ascii="Times New Roman" w:eastAsia="Times New Roman" w:hAnsi="Times New Roman" w:hint="default"/>
        <w:spacing w:val="-5"/>
        <w:w w:val="100"/>
        <w:sz w:val="24"/>
        <w:szCs w:val="24"/>
      </w:rPr>
    </w:lvl>
    <w:lvl w:ilvl="1" w:tplc="5F64D5F8">
      <w:numFmt w:val="bullet"/>
      <w:lvlText w:val="•"/>
      <w:lvlJc w:val="left"/>
      <w:pPr>
        <w:ind w:left="2414" w:hanging="331"/>
      </w:pPr>
      <w:rPr>
        <w:rFonts w:hint="default"/>
      </w:rPr>
    </w:lvl>
    <w:lvl w:ilvl="2" w:tplc="3318A4D8">
      <w:numFmt w:val="bullet"/>
      <w:lvlText w:val="•"/>
      <w:lvlJc w:val="left"/>
      <w:pPr>
        <w:ind w:left="3469" w:hanging="331"/>
      </w:pPr>
      <w:rPr>
        <w:rFonts w:hint="default"/>
      </w:rPr>
    </w:lvl>
    <w:lvl w:ilvl="3" w:tplc="6F7C709C">
      <w:numFmt w:val="bullet"/>
      <w:lvlText w:val="•"/>
      <w:lvlJc w:val="left"/>
      <w:pPr>
        <w:ind w:left="4523" w:hanging="331"/>
      </w:pPr>
      <w:rPr>
        <w:rFonts w:hint="default"/>
      </w:rPr>
    </w:lvl>
    <w:lvl w:ilvl="4" w:tplc="954631D8">
      <w:numFmt w:val="bullet"/>
      <w:lvlText w:val="•"/>
      <w:lvlJc w:val="left"/>
      <w:pPr>
        <w:ind w:left="5578" w:hanging="331"/>
      </w:pPr>
      <w:rPr>
        <w:rFonts w:hint="default"/>
      </w:rPr>
    </w:lvl>
    <w:lvl w:ilvl="5" w:tplc="8EA85DAA">
      <w:numFmt w:val="bullet"/>
      <w:lvlText w:val="•"/>
      <w:lvlJc w:val="left"/>
      <w:pPr>
        <w:ind w:left="6633" w:hanging="331"/>
      </w:pPr>
      <w:rPr>
        <w:rFonts w:hint="default"/>
      </w:rPr>
    </w:lvl>
    <w:lvl w:ilvl="6" w:tplc="D9505B6C">
      <w:numFmt w:val="bullet"/>
      <w:lvlText w:val="•"/>
      <w:lvlJc w:val="left"/>
      <w:pPr>
        <w:ind w:left="7687" w:hanging="331"/>
      </w:pPr>
      <w:rPr>
        <w:rFonts w:hint="default"/>
      </w:rPr>
    </w:lvl>
    <w:lvl w:ilvl="7" w:tplc="BF42EFCE">
      <w:numFmt w:val="bullet"/>
      <w:lvlText w:val="•"/>
      <w:lvlJc w:val="left"/>
      <w:pPr>
        <w:ind w:left="8742" w:hanging="331"/>
      </w:pPr>
      <w:rPr>
        <w:rFonts w:hint="default"/>
      </w:rPr>
    </w:lvl>
    <w:lvl w:ilvl="8" w:tplc="6D2E0078">
      <w:numFmt w:val="bullet"/>
      <w:lvlText w:val="•"/>
      <w:lvlJc w:val="left"/>
      <w:pPr>
        <w:ind w:left="9797" w:hanging="331"/>
      </w:pPr>
      <w:rPr>
        <w:rFonts w:hint="default"/>
      </w:rPr>
    </w:lvl>
  </w:abstractNum>
  <w:abstractNum w:abstractNumId="3">
    <w:nsid w:val="135D03F8"/>
    <w:multiLevelType w:val="hybridMultilevel"/>
    <w:tmpl w:val="FFFFFFFF"/>
    <w:lvl w:ilvl="0" w:tplc="EC32D9BC">
      <w:start w:val="1"/>
      <w:numFmt w:val="decimal"/>
      <w:lvlText w:val="%1)"/>
      <w:lvlJc w:val="left"/>
      <w:pPr>
        <w:ind w:left="1279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F24B1FE">
      <w:numFmt w:val="bullet"/>
      <w:lvlText w:val="•"/>
      <w:lvlJc w:val="left"/>
      <w:pPr>
        <w:ind w:left="2342" w:hanging="260"/>
      </w:pPr>
      <w:rPr>
        <w:rFonts w:hint="default"/>
      </w:rPr>
    </w:lvl>
    <w:lvl w:ilvl="2" w:tplc="055E35DC">
      <w:numFmt w:val="bullet"/>
      <w:lvlText w:val="•"/>
      <w:lvlJc w:val="left"/>
      <w:pPr>
        <w:ind w:left="3405" w:hanging="260"/>
      </w:pPr>
      <w:rPr>
        <w:rFonts w:hint="default"/>
      </w:rPr>
    </w:lvl>
    <w:lvl w:ilvl="3" w:tplc="9082726E">
      <w:numFmt w:val="bullet"/>
      <w:lvlText w:val="•"/>
      <w:lvlJc w:val="left"/>
      <w:pPr>
        <w:ind w:left="4467" w:hanging="260"/>
      </w:pPr>
      <w:rPr>
        <w:rFonts w:hint="default"/>
      </w:rPr>
    </w:lvl>
    <w:lvl w:ilvl="4" w:tplc="4F446E54">
      <w:numFmt w:val="bullet"/>
      <w:lvlText w:val="•"/>
      <w:lvlJc w:val="left"/>
      <w:pPr>
        <w:ind w:left="5530" w:hanging="260"/>
      </w:pPr>
      <w:rPr>
        <w:rFonts w:hint="default"/>
      </w:rPr>
    </w:lvl>
    <w:lvl w:ilvl="5" w:tplc="EBE44768">
      <w:numFmt w:val="bullet"/>
      <w:lvlText w:val="•"/>
      <w:lvlJc w:val="left"/>
      <w:pPr>
        <w:ind w:left="6593" w:hanging="260"/>
      </w:pPr>
      <w:rPr>
        <w:rFonts w:hint="default"/>
      </w:rPr>
    </w:lvl>
    <w:lvl w:ilvl="6" w:tplc="DA8A617E">
      <w:numFmt w:val="bullet"/>
      <w:lvlText w:val="•"/>
      <w:lvlJc w:val="left"/>
      <w:pPr>
        <w:ind w:left="7655" w:hanging="260"/>
      </w:pPr>
      <w:rPr>
        <w:rFonts w:hint="default"/>
      </w:rPr>
    </w:lvl>
    <w:lvl w:ilvl="7" w:tplc="B8A2A03E">
      <w:numFmt w:val="bullet"/>
      <w:lvlText w:val="•"/>
      <w:lvlJc w:val="left"/>
      <w:pPr>
        <w:ind w:left="8718" w:hanging="260"/>
      </w:pPr>
      <w:rPr>
        <w:rFonts w:hint="default"/>
      </w:rPr>
    </w:lvl>
    <w:lvl w:ilvl="8" w:tplc="D52A6018">
      <w:numFmt w:val="bullet"/>
      <w:lvlText w:val="•"/>
      <w:lvlJc w:val="left"/>
      <w:pPr>
        <w:ind w:left="9781" w:hanging="260"/>
      </w:pPr>
      <w:rPr>
        <w:rFonts w:hint="default"/>
      </w:rPr>
    </w:lvl>
  </w:abstractNum>
  <w:abstractNum w:abstractNumId="4">
    <w:nsid w:val="37185681"/>
    <w:multiLevelType w:val="hybridMultilevel"/>
    <w:tmpl w:val="FFFFFFFF"/>
    <w:lvl w:ilvl="0" w:tplc="C0F64BE2">
      <w:start w:val="1"/>
      <w:numFmt w:val="decimal"/>
      <w:lvlText w:val="%1)"/>
      <w:lvlJc w:val="left"/>
      <w:pPr>
        <w:ind w:left="720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B12CD5A">
      <w:numFmt w:val="bullet"/>
      <w:lvlText w:val="•"/>
      <w:lvlJc w:val="left"/>
      <w:pPr>
        <w:ind w:left="1838" w:hanging="260"/>
      </w:pPr>
      <w:rPr>
        <w:rFonts w:hint="default"/>
      </w:rPr>
    </w:lvl>
    <w:lvl w:ilvl="2" w:tplc="7A768D4E">
      <w:numFmt w:val="bullet"/>
      <w:lvlText w:val="•"/>
      <w:lvlJc w:val="left"/>
      <w:pPr>
        <w:ind w:left="2957" w:hanging="260"/>
      </w:pPr>
      <w:rPr>
        <w:rFonts w:hint="default"/>
      </w:rPr>
    </w:lvl>
    <w:lvl w:ilvl="3" w:tplc="58E239F2">
      <w:numFmt w:val="bullet"/>
      <w:lvlText w:val="•"/>
      <w:lvlJc w:val="left"/>
      <w:pPr>
        <w:ind w:left="4075" w:hanging="260"/>
      </w:pPr>
      <w:rPr>
        <w:rFonts w:hint="default"/>
      </w:rPr>
    </w:lvl>
    <w:lvl w:ilvl="4" w:tplc="8C3E9AFE">
      <w:numFmt w:val="bullet"/>
      <w:lvlText w:val="•"/>
      <w:lvlJc w:val="left"/>
      <w:pPr>
        <w:ind w:left="5194" w:hanging="260"/>
      </w:pPr>
      <w:rPr>
        <w:rFonts w:hint="default"/>
      </w:rPr>
    </w:lvl>
    <w:lvl w:ilvl="5" w:tplc="ADF4F3E8">
      <w:numFmt w:val="bullet"/>
      <w:lvlText w:val="•"/>
      <w:lvlJc w:val="left"/>
      <w:pPr>
        <w:ind w:left="6313" w:hanging="260"/>
      </w:pPr>
      <w:rPr>
        <w:rFonts w:hint="default"/>
      </w:rPr>
    </w:lvl>
    <w:lvl w:ilvl="6" w:tplc="D0726188">
      <w:numFmt w:val="bullet"/>
      <w:lvlText w:val="•"/>
      <w:lvlJc w:val="left"/>
      <w:pPr>
        <w:ind w:left="7431" w:hanging="260"/>
      </w:pPr>
      <w:rPr>
        <w:rFonts w:hint="default"/>
      </w:rPr>
    </w:lvl>
    <w:lvl w:ilvl="7" w:tplc="380A3F9C">
      <w:numFmt w:val="bullet"/>
      <w:lvlText w:val="•"/>
      <w:lvlJc w:val="left"/>
      <w:pPr>
        <w:ind w:left="8550" w:hanging="260"/>
      </w:pPr>
      <w:rPr>
        <w:rFonts w:hint="default"/>
      </w:rPr>
    </w:lvl>
    <w:lvl w:ilvl="8" w:tplc="C18A4D82">
      <w:numFmt w:val="bullet"/>
      <w:lvlText w:val="•"/>
      <w:lvlJc w:val="left"/>
      <w:pPr>
        <w:ind w:left="9669" w:hanging="2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535"/>
    <w:rsid w:val="00046D81"/>
    <w:rsid w:val="00073C3D"/>
    <w:rsid w:val="00110004"/>
    <w:rsid w:val="00180A6B"/>
    <w:rsid w:val="00232E4B"/>
    <w:rsid w:val="00302510"/>
    <w:rsid w:val="003403D6"/>
    <w:rsid w:val="00340801"/>
    <w:rsid w:val="003502CB"/>
    <w:rsid w:val="003F7C3F"/>
    <w:rsid w:val="004305F1"/>
    <w:rsid w:val="00461DDD"/>
    <w:rsid w:val="004C2393"/>
    <w:rsid w:val="004D58F5"/>
    <w:rsid w:val="004F0BC3"/>
    <w:rsid w:val="004F33D1"/>
    <w:rsid w:val="00536D68"/>
    <w:rsid w:val="005735B4"/>
    <w:rsid w:val="00596075"/>
    <w:rsid w:val="005C19C2"/>
    <w:rsid w:val="005C6D23"/>
    <w:rsid w:val="005D7C16"/>
    <w:rsid w:val="0064479E"/>
    <w:rsid w:val="006926C9"/>
    <w:rsid w:val="006A357F"/>
    <w:rsid w:val="006E3610"/>
    <w:rsid w:val="007631BB"/>
    <w:rsid w:val="007E19A6"/>
    <w:rsid w:val="008018D1"/>
    <w:rsid w:val="008232A5"/>
    <w:rsid w:val="008274B0"/>
    <w:rsid w:val="00876535"/>
    <w:rsid w:val="008F5354"/>
    <w:rsid w:val="009204C1"/>
    <w:rsid w:val="009C70AE"/>
    <w:rsid w:val="009F276A"/>
    <w:rsid w:val="009F631B"/>
    <w:rsid w:val="00A07CC1"/>
    <w:rsid w:val="00A52158"/>
    <w:rsid w:val="00B14C6A"/>
    <w:rsid w:val="00B50C33"/>
    <w:rsid w:val="00B946F5"/>
    <w:rsid w:val="00BD6C95"/>
    <w:rsid w:val="00CC463C"/>
    <w:rsid w:val="00DA2718"/>
    <w:rsid w:val="00DC42CF"/>
    <w:rsid w:val="00DF4237"/>
    <w:rsid w:val="00E10DA9"/>
    <w:rsid w:val="00E77ED5"/>
    <w:rsid w:val="00F2184B"/>
    <w:rsid w:val="00F32344"/>
    <w:rsid w:val="00F608EB"/>
    <w:rsid w:val="00FC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35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7653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77ED5"/>
    <w:rPr>
      <w:rFonts w:ascii="Times New Roman" w:hAnsi="Times New Roman" w:cs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876535"/>
    <w:pPr>
      <w:spacing w:before="180"/>
      <w:ind w:left="720"/>
    </w:pPr>
    <w:rPr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locked/>
    <w:rsid w:val="00E77ED5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876535"/>
    <w:pPr>
      <w:ind w:left="720" w:firstLine="300"/>
      <w:jc w:val="both"/>
    </w:pPr>
  </w:style>
  <w:style w:type="paragraph" w:customStyle="1" w:styleId="TableParagraph">
    <w:name w:val="Table Paragraph"/>
    <w:basedOn w:val="Normal"/>
    <w:uiPriority w:val="99"/>
    <w:rsid w:val="00876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3</Pages>
  <Words>269</Words>
  <Characters>1538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poshtove</cp:lastModifiedBy>
  <cp:revision>18</cp:revision>
  <cp:lastPrinted>2020-12-09T06:02:00Z</cp:lastPrinted>
  <dcterms:created xsi:type="dcterms:W3CDTF">2020-06-05T19:26:00Z</dcterms:created>
  <dcterms:modified xsi:type="dcterms:W3CDTF">2021-05-19T06:48:00Z</dcterms:modified>
</cp:coreProperties>
</file>